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A4AEE" w14:textId="77777777" w:rsidR="00CF46A0" w:rsidRPr="00DC6232" w:rsidRDefault="00CF46A0" w:rsidP="00CF46A0">
      <w:pPr>
        <w:pStyle w:val="Heading1"/>
        <w:rPr>
          <w:rFonts w:eastAsia="Times New Roman" w:cs="Arial"/>
          <w:bdr w:val="none" w:sz="0" w:space="0" w:color="auto" w:frame="1"/>
        </w:rPr>
      </w:pPr>
      <w:r w:rsidRPr="00DC6232">
        <w:rPr>
          <w:rFonts w:eastAsia="Times New Roman" w:cs="Arial"/>
          <w:bdr w:val="none" w:sz="0" w:space="0" w:color="auto" w:frame="1"/>
        </w:rPr>
        <w:t>Example Proof of Need for a Reasonable Accommodation</w:t>
      </w:r>
    </w:p>
    <w:p w14:paraId="49E99521" w14:textId="77777777" w:rsidR="00CF46A0" w:rsidRPr="00DC6232" w:rsidRDefault="00CF46A0" w:rsidP="00CF46A0">
      <w:pPr>
        <w:shd w:val="clear" w:color="auto" w:fill="FFFFFF"/>
        <w:contextualSpacing/>
        <w:textAlignment w:val="baseline"/>
        <w:rPr>
          <w:rFonts w:ascii="Arial" w:eastAsia="Times New Roman" w:hAnsi="Arial" w:cs="Arial"/>
          <w:color w:val="404040"/>
        </w:rPr>
      </w:pPr>
    </w:p>
    <w:p w14:paraId="210AF8D1"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b/>
          <w:bCs/>
          <w:color w:val="404040"/>
        </w:rPr>
      </w:pPr>
      <w:r w:rsidRPr="00DC6232">
        <w:rPr>
          <w:rFonts w:ascii="Arial" w:eastAsia="Times New Roman" w:hAnsi="Arial" w:cs="Arial"/>
          <w:color w:val="404040"/>
        </w:rPr>
        <w:t xml:space="preserve">Dear </w:t>
      </w:r>
      <w:r w:rsidRPr="00DC6232">
        <w:rPr>
          <w:rFonts w:ascii="Arial" w:eastAsia="Times New Roman" w:hAnsi="Arial" w:cs="Arial"/>
          <w:b/>
          <w:bCs/>
          <w:color w:val="404040"/>
        </w:rPr>
        <w:t>[name of housing provider]</w:t>
      </w:r>
      <w:r w:rsidRPr="00DC6232">
        <w:rPr>
          <w:rFonts w:ascii="Arial" w:eastAsia="Times New Roman" w:hAnsi="Arial" w:cs="Arial"/>
          <w:color w:val="404040"/>
        </w:rPr>
        <w:t>:</w:t>
      </w:r>
    </w:p>
    <w:p w14:paraId="3CF83DFF"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0CAF5FAC" w14:textId="77777777" w:rsidR="00CF46A0"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b/>
          <w:bCs/>
          <w:color w:val="404040"/>
        </w:rPr>
        <w:t>[Name of tenant]</w:t>
      </w:r>
      <w:r w:rsidRPr="00DC6232">
        <w:rPr>
          <w:rFonts w:ascii="Arial" w:eastAsia="Times New Roman" w:hAnsi="Arial" w:cs="Arial"/>
          <w:color w:val="404040"/>
        </w:rPr>
        <w:t xml:space="preserve"> has contacted me regarding his/her need for a reasonable accommodation. Mr./Ms. </w:t>
      </w:r>
      <w:r w:rsidRPr="00DC6232">
        <w:rPr>
          <w:rFonts w:ascii="Arial" w:eastAsia="Times New Roman" w:hAnsi="Arial" w:cs="Arial"/>
          <w:b/>
          <w:bCs/>
          <w:color w:val="404040"/>
        </w:rPr>
        <w:t>[last name of tenant]</w:t>
      </w:r>
      <w:r w:rsidRPr="00DC6232">
        <w:rPr>
          <w:rFonts w:ascii="Arial" w:eastAsia="Times New Roman" w:hAnsi="Arial" w:cs="Arial"/>
          <w:color w:val="404040"/>
        </w:rPr>
        <w:t xml:space="preserve"> makes this request pursuant to the Fair Housing Act, 42 U.S.C. §3604, which requires housing providers to make “reasonable accommodations in rules, policies, practices, or services, when such accommodations may be necessary to afford such person equal opportunity to use and enjoy a dwelling.” I have been informed that the accommodation he/she has requested is:</w:t>
      </w:r>
    </w:p>
    <w:p w14:paraId="7FBC669A" w14:textId="77777777" w:rsidR="00CF46A0"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1A6F31D6" w14:textId="79B922BE"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b/>
          <w:bCs/>
          <w:color w:val="404040"/>
        </w:rPr>
        <w:t>[describe accommodation requested]</w:t>
      </w:r>
      <w:r w:rsidRPr="00DC6232">
        <w:rPr>
          <w:rFonts w:ascii="Arial" w:eastAsia="Times New Roman" w:hAnsi="Arial" w:cs="Arial"/>
          <w:color w:val="404040"/>
        </w:rPr>
        <w:t>.</w:t>
      </w:r>
    </w:p>
    <w:p w14:paraId="36D79C2F"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088F8ED2"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0666B64E"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 xml:space="preserve">I am aware of the nature and extent of Mr./Ms. </w:t>
      </w:r>
      <w:r w:rsidRPr="00DC6232">
        <w:rPr>
          <w:rFonts w:ascii="Arial" w:eastAsia="Times New Roman" w:hAnsi="Arial" w:cs="Arial"/>
          <w:b/>
          <w:bCs/>
          <w:color w:val="404040"/>
        </w:rPr>
        <w:t>[last name of tenant]</w:t>
      </w:r>
      <w:r w:rsidRPr="00DC6232">
        <w:rPr>
          <w:rFonts w:ascii="Arial" w:eastAsia="Times New Roman" w:hAnsi="Arial" w:cs="Arial"/>
          <w:color w:val="404040"/>
        </w:rPr>
        <w:t xml:space="preserve"> disability and I understand the reason/s for his/her request for a reasonable accommodation. I do hereby verify that, in my judgment, Mr./</w:t>
      </w:r>
      <w:proofErr w:type="spellStart"/>
      <w:r w:rsidRPr="00DC6232">
        <w:rPr>
          <w:rFonts w:ascii="Arial" w:eastAsia="Times New Roman" w:hAnsi="Arial" w:cs="Arial"/>
          <w:color w:val="404040"/>
        </w:rPr>
        <w:t>Ms</w:t>
      </w:r>
      <w:proofErr w:type="spellEnd"/>
      <w:r w:rsidRPr="00DC6232">
        <w:rPr>
          <w:rFonts w:ascii="Arial" w:eastAsia="Times New Roman" w:hAnsi="Arial" w:cs="Arial"/>
          <w:color w:val="404040"/>
        </w:rPr>
        <w:t xml:space="preserve"> </w:t>
      </w:r>
      <w:r w:rsidRPr="00DC6232">
        <w:rPr>
          <w:rFonts w:ascii="Arial" w:eastAsia="Times New Roman" w:hAnsi="Arial" w:cs="Arial"/>
          <w:b/>
          <w:bCs/>
          <w:color w:val="404040"/>
        </w:rPr>
        <w:t>[last name of tenant]</w:t>
      </w:r>
      <w:r w:rsidRPr="00DC6232">
        <w:rPr>
          <w:rFonts w:ascii="Arial" w:eastAsia="Times New Roman" w:hAnsi="Arial" w:cs="Arial"/>
          <w:color w:val="404040"/>
        </w:rPr>
        <w:t xml:space="preserve"> meets the definition of “handicapped” under the Fair Housing Act </w:t>
      </w:r>
      <w:r w:rsidRPr="00DC6232">
        <w:rPr>
          <w:rFonts w:ascii="Arial" w:eastAsia="Times New Roman" w:hAnsi="Arial" w:cs="Arial"/>
          <w:i/>
          <w:iCs/>
          <w:color w:val="404040"/>
        </w:rPr>
        <w:t>(To make this determination see below 1.1)</w:t>
      </w:r>
      <w:r w:rsidRPr="00DC6232">
        <w:rPr>
          <w:rFonts w:ascii="Arial" w:eastAsia="Times New Roman" w:hAnsi="Arial" w:cs="Arial"/>
          <w:color w:val="404040"/>
        </w:rPr>
        <w:t xml:space="preserve"> and that such a reasonable accommodation may be necessary to afford Mr./Ms. </w:t>
      </w:r>
      <w:r w:rsidRPr="00DC6232">
        <w:rPr>
          <w:rFonts w:ascii="Arial" w:eastAsia="Times New Roman" w:hAnsi="Arial" w:cs="Arial"/>
          <w:b/>
          <w:bCs/>
          <w:color w:val="404040"/>
        </w:rPr>
        <w:t xml:space="preserve">[last name of tenant] </w:t>
      </w:r>
      <w:r w:rsidRPr="00DC6232">
        <w:rPr>
          <w:rFonts w:ascii="Arial" w:eastAsia="Times New Roman" w:hAnsi="Arial" w:cs="Arial"/>
          <w:color w:val="404040"/>
        </w:rPr>
        <w:t>the equal opportunity to use and enjoy the dwelling unit in which he/she/they resides, as provided by the Fair Housing Act.</w:t>
      </w:r>
    </w:p>
    <w:p w14:paraId="2D6C81AA"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36B71A7E"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29803568"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Sincerely,</w:t>
      </w:r>
    </w:p>
    <w:p w14:paraId="368DA442"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72E34AC5"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p>
    <w:p w14:paraId="14B85CC2"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w:t>
      </w:r>
      <w:proofErr w:type="gramStart"/>
      <w:r w:rsidRPr="00DC6232">
        <w:rPr>
          <w:rFonts w:ascii="Arial" w:eastAsia="Times New Roman" w:hAnsi="Arial" w:cs="Arial"/>
          <w:color w:val="404040"/>
        </w:rPr>
        <w:t xml:space="preserve">Signature]   </w:t>
      </w:r>
      <w:proofErr w:type="gramEnd"/>
      <w:r w:rsidRPr="00DC6232">
        <w:rPr>
          <w:rFonts w:ascii="Arial" w:eastAsia="Times New Roman" w:hAnsi="Arial" w:cs="Arial"/>
          <w:color w:val="404040"/>
        </w:rPr>
        <w:t>[date]</w:t>
      </w:r>
    </w:p>
    <w:p w14:paraId="7FCB353F"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[Name]</w:t>
      </w:r>
    </w:p>
    <w:p w14:paraId="31C6A9A0"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[Address]</w:t>
      </w:r>
    </w:p>
    <w:p w14:paraId="2D661CCB" w14:textId="77777777" w:rsidR="00CF46A0" w:rsidRPr="00DC6232" w:rsidRDefault="00CF46A0" w:rsidP="00CF46A0">
      <w:pPr>
        <w:shd w:val="clear" w:color="auto" w:fill="FFFFFF"/>
        <w:spacing w:after="360" w:line="276" w:lineRule="auto"/>
        <w:contextualSpacing/>
        <w:textAlignment w:val="baseline"/>
        <w:rPr>
          <w:rFonts w:ascii="Arial" w:eastAsia="Times New Roman" w:hAnsi="Arial" w:cs="Arial"/>
          <w:color w:val="404040"/>
        </w:rPr>
      </w:pPr>
      <w:r w:rsidRPr="00DC6232">
        <w:rPr>
          <w:rFonts w:ascii="Arial" w:eastAsia="Times New Roman" w:hAnsi="Arial" w:cs="Arial"/>
          <w:color w:val="404040"/>
        </w:rPr>
        <w:t>[Phone]</w:t>
      </w:r>
    </w:p>
    <w:p w14:paraId="416B5E07" w14:textId="77777777" w:rsidR="00CF46A0" w:rsidRPr="00DC6232" w:rsidRDefault="00CF46A0" w:rsidP="00CF46A0">
      <w:pPr>
        <w:shd w:val="clear" w:color="auto" w:fill="FFFFFF"/>
        <w:spacing w:after="360"/>
        <w:contextualSpacing/>
        <w:textAlignment w:val="baseline"/>
        <w:rPr>
          <w:rFonts w:ascii="Arial" w:eastAsia="Times New Roman" w:hAnsi="Arial" w:cs="Arial"/>
          <w:color w:val="404040"/>
        </w:rPr>
      </w:pPr>
    </w:p>
    <w:p w14:paraId="4F031AEB" w14:textId="77777777" w:rsidR="00CF46A0" w:rsidRPr="00DC6232" w:rsidRDefault="00CF46A0" w:rsidP="00CF46A0">
      <w:pPr>
        <w:rPr>
          <w:rFonts w:ascii="Arial" w:eastAsia="Times New Roman" w:hAnsi="Arial" w:cs="Arial"/>
          <w:color w:val="404040"/>
        </w:rPr>
      </w:pPr>
      <w:r w:rsidRPr="00DC6232">
        <w:rPr>
          <w:rFonts w:ascii="Arial" w:eastAsia="Times New Roman" w:hAnsi="Arial" w:cs="Arial"/>
          <w:color w:val="404040"/>
        </w:rPr>
        <w:br w:type="page"/>
      </w:r>
    </w:p>
    <w:p w14:paraId="452C842F" w14:textId="77777777" w:rsidR="00CF46A0" w:rsidRPr="00DC6232" w:rsidRDefault="00CF46A0" w:rsidP="00CF46A0">
      <w:pPr>
        <w:spacing w:line="276" w:lineRule="auto"/>
        <w:rPr>
          <w:rFonts w:ascii="Arial" w:hAnsi="Arial" w:cs="Arial"/>
        </w:rPr>
      </w:pPr>
      <w:r w:rsidRPr="00DC6232">
        <w:rPr>
          <w:rFonts w:ascii="Arial" w:hAnsi="Arial" w:cs="Arial"/>
        </w:rPr>
        <w:lastRenderedPageBreak/>
        <w:t xml:space="preserve">1.1 </w:t>
      </w:r>
    </w:p>
    <w:p w14:paraId="57D7DE9B" w14:textId="77777777" w:rsidR="00CF46A0" w:rsidRPr="00DC6232" w:rsidRDefault="00CF46A0" w:rsidP="00CF46A0">
      <w:pPr>
        <w:spacing w:line="276" w:lineRule="auto"/>
        <w:rPr>
          <w:rFonts w:ascii="Arial" w:hAnsi="Arial" w:cs="Arial"/>
        </w:rPr>
      </w:pPr>
      <w:r w:rsidRPr="00DC6232">
        <w:rPr>
          <w:rFonts w:ascii="Arial" w:hAnsi="Arial" w:cs="Arial"/>
        </w:rPr>
        <w:t>“Handicap” means, with respect to a person, a physical or mental impairment which substantially limits one or more major life activities; a record of such an impairment; or being regarded as having such an impairment. This term does not include current, illegal use of or addiction to a controlled substance. For purposes of this part, an individual shall not be considered to have a handicap solely because that individual is a transvestite. As used in this definition:</w:t>
      </w:r>
    </w:p>
    <w:p w14:paraId="0F83D0DB" w14:textId="77777777" w:rsidR="00CF46A0" w:rsidRPr="00DC6232" w:rsidRDefault="00CF46A0" w:rsidP="00CF46A0">
      <w:pPr>
        <w:pStyle w:val="ListParagraph"/>
        <w:numPr>
          <w:ilvl w:val="0"/>
          <w:numId w:val="1"/>
        </w:numPr>
        <w:spacing w:line="276" w:lineRule="auto"/>
        <w:ind w:left="1080"/>
        <w:rPr>
          <w:rFonts w:ascii="Arial" w:hAnsi="Arial" w:cs="Arial"/>
        </w:rPr>
      </w:pPr>
      <w:r w:rsidRPr="00DC6232">
        <w:rPr>
          <w:rFonts w:ascii="Arial" w:hAnsi="Arial" w:cs="Arial"/>
        </w:rPr>
        <w:t>“Physical or mental impairment” includes:</w:t>
      </w:r>
    </w:p>
    <w:p w14:paraId="4EF00E4A" w14:textId="77777777" w:rsidR="00CF46A0" w:rsidRPr="00DC6232" w:rsidRDefault="00CF46A0" w:rsidP="00CF46A0">
      <w:pPr>
        <w:pStyle w:val="ListParagraph"/>
        <w:numPr>
          <w:ilvl w:val="1"/>
          <w:numId w:val="1"/>
        </w:numPr>
        <w:spacing w:line="276" w:lineRule="auto"/>
        <w:ind w:left="1800"/>
        <w:rPr>
          <w:rFonts w:ascii="Arial" w:hAnsi="Arial" w:cs="Arial"/>
        </w:rPr>
      </w:pPr>
      <w:r w:rsidRPr="00DC6232">
        <w:rPr>
          <w:rFonts w:ascii="Arial" w:hAnsi="Arial" w:cs="Arial"/>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sidRPr="00DC6232">
        <w:rPr>
          <w:rFonts w:ascii="Arial" w:hAnsi="Arial" w:cs="Arial"/>
        </w:rPr>
        <w:t>genito</w:t>
      </w:r>
      <w:proofErr w:type="spellEnd"/>
      <w:r w:rsidRPr="00DC6232">
        <w:rPr>
          <w:rFonts w:ascii="Arial" w:hAnsi="Arial" w:cs="Arial"/>
        </w:rPr>
        <w:t>-urinary; hemic and lymphatic; skin; and endocrine; or</w:t>
      </w:r>
    </w:p>
    <w:p w14:paraId="6A611794" w14:textId="77777777" w:rsidR="00CF46A0" w:rsidRPr="00DC6232" w:rsidRDefault="00CF46A0" w:rsidP="00CF46A0">
      <w:pPr>
        <w:pStyle w:val="ListParagraph"/>
        <w:numPr>
          <w:ilvl w:val="1"/>
          <w:numId w:val="1"/>
        </w:numPr>
        <w:spacing w:line="276" w:lineRule="auto"/>
        <w:ind w:left="1800"/>
        <w:rPr>
          <w:rFonts w:ascii="Arial" w:hAnsi="Arial" w:cs="Arial"/>
        </w:rPr>
      </w:pPr>
      <w:r w:rsidRPr="00DC6232">
        <w:rPr>
          <w:rFonts w:ascii="Arial" w:hAnsi="Arial" w:cs="Arial"/>
        </w:rPr>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Human Immunodeficiency Virus infection, mental retardation, emotional illness, drug addiction (other than addiction caused by current, illegal use of a controlled substance) and alcoholism.</w:t>
      </w:r>
    </w:p>
    <w:p w14:paraId="29D27BC8" w14:textId="77777777" w:rsidR="00CF46A0" w:rsidRPr="00DC6232" w:rsidRDefault="00CF46A0" w:rsidP="00CF46A0">
      <w:pPr>
        <w:pStyle w:val="ListParagraph"/>
        <w:numPr>
          <w:ilvl w:val="0"/>
          <w:numId w:val="1"/>
        </w:numPr>
        <w:spacing w:line="276" w:lineRule="auto"/>
        <w:ind w:left="1080"/>
        <w:rPr>
          <w:rFonts w:ascii="Arial" w:hAnsi="Arial" w:cs="Arial"/>
        </w:rPr>
      </w:pPr>
      <w:r w:rsidRPr="00DC6232">
        <w:rPr>
          <w:rFonts w:ascii="Arial" w:hAnsi="Arial" w:cs="Arial"/>
        </w:rPr>
        <w:t xml:space="preserve">“Major life activities” means functions such as caring for </w:t>
      </w:r>
      <w:proofErr w:type="gramStart"/>
      <w:r w:rsidRPr="00DC6232">
        <w:rPr>
          <w:rFonts w:ascii="Arial" w:hAnsi="Arial" w:cs="Arial"/>
        </w:rPr>
        <w:t>one’s self</w:t>
      </w:r>
      <w:proofErr w:type="gramEnd"/>
      <w:r w:rsidRPr="00DC6232">
        <w:rPr>
          <w:rFonts w:ascii="Arial" w:hAnsi="Arial" w:cs="Arial"/>
        </w:rPr>
        <w:t>, performing manual tasks, walking, seeing, hearing, speaking, breathing, learning and working.</w:t>
      </w:r>
    </w:p>
    <w:p w14:paraId="0AE37A88" w14:textId="77777777" w:rsidR="00CF46A0" w:rsidRPr="00DC6232" w:rsidRDefault="00CF46A0" w:rsidP="00CF46A0">
      <w:pPr>
        <w:pStyle w:val="ListParagraph"/>
        <w:numPr>
          <w:ilvl w:val="0"/>
          <w:numId w:val="1"/>
        </w:numPr>
        <w:spacing w:line="276" w:lineRule="auto"/>
        <w:ind w:left="1080"/>
        <w:rPr>
          <w:rFonts w:ascii="Arial" w:hAnsi="Arial" w:cs="Arial"/>
        </w:rPr>
      </w:pPr>
      <w:r w:rsidRPr="00DC6232">
        <w:rPr>
          <w:rFonts w:ascii="Arial" w:hAnsi="Arial" w:cs="Arial"/>
        </w:rPr>
        <w:t>“Has a record of such an impairment” means has a history of, or has been misclassified as having, a mental or physical impairment that substantially limits one or more major life activities.</w:t>
      </w:r>
    </w:p>
    <w:p w14:paraId="53E062D6" w14:textId="77777777" w:rsidR="00CF46A0" w:rsidRPr="00DC6232" w:rsidRDefault="00CF46A0" w:rsidP="00CF46A0">
      <w:pPr>
        <w:pStyle w:val="ListParagraph"/>
        <w:numPr>
          <w:ilvl w:val="0"/>
          <w:numId w:val="1"/>
        </w:numPr>
        <w:spacing w:line="276" w:lineRule="auto"/>
        <w:ind w:left="1080"/>
        <w:rPr>
          <w:rFonts w:ascii="Arial" w:hAnsi="Arial" w:cs="Arial"/>
        </w:rPr>
      </w:pPr>
      <w:r w:rsidRPr="00DC6232">
        <w:rPr>
          <w:rFonts w:ascii="Arial" w:hAnsi="Arial" w:cs="Arial"/>
        </w:rPr>
        <w:t>“Is regarded as having an impairment” means:</w:t>
      </w:r>
    </w:p>
    <w:p w14:paraId="623C84C1" w14:textId="77777777" w:rsidR="00CF46A0" w:rsidRPr="00DC6232" w:rsidRDefault="00CF46A0" w:rsidP="00CF46A0">
      <w:pPr>
        <w:pStyle w:val="ListParagraph"/>
        <w:numPr>
          <w:ilvl w:val="1"/>
          <w:numId w:val="1"/>
        </w:numPr>
        <w:spacing w:line="276" w:lineRule="auto"/>
        <w:ind w:left="1800"/>
        <w:rPr>
          <w:rFonts w:ascii="Arial" w:hAnsi="Arial" w:cs="Arial"/>
        </w:rPr>
      </w:pPr>
      <w:r w:rsidRPr="00DC6232">
        <w:rPr>
          <w:rFonts w:ascii="Arial" w:hAnsi="Arial" w:cs="Arial"/>
        </w:rPr>
        <w:t xml:space="preserve">Has a physical or mental impairment that does not substantially limit one or more major life activities but that is treated by another person as constituting such a </w:t>
      </w:r>
      <w:proofErr w:type="gramStart"/>
      <w:r w:rsidRPr="00DC6232">
        <w:rPr>
          <w:rFonts w:ascii="Arial" w:hAnsi="Arial" w:cs="Arial"/>
        </w:rPr>
        <w:t>limitation;</w:t>
      </w:r>
      <w:proofErr w:type="gramEnd"/>
    </w:p>
    <w:p w14:paraId="46BDD839" w14:textId="77777777" w:rsidR="00CF46A0" w:rsidRPr="00DC6232" w:rsidRDefault="00CF46A0" w:rsidP="00CF46A0">
      <w:pPr>
        <w:pStyle w:val="ListParagraph"/>
        <w:numPr>
          <w:ilvl w:val="1"/>
          <w:numId w:val="1"/>
        </w:numPr>
        <w:spacing w:line="276" w:lineRule="auto"/>
        <w:ind w:left="1800"/>
        <w:rPr>
          <w:rFonts w:ascii="Arial" w:hAnsi="Arial" w:cs="Arial"/>
        </w:rPr>
      </w:pPr>
      <w:r w:rsidRPr="00DC6232">
        <w:rPr>
          <w:rFonts w:ascii="Arial" w:hAnsi="Arial" w:cs="Arial"/>
        </w:rPr>
        <w:t xml:space="preserve">Has a physical or mental impairment that substantially limits one or more major life activities only </w:t>
      </w:r>
      <w:proofErr w:type="gramStart"/>
      <w:r w:rsidRPr="00DC6232">
        <w:rPr>
          <w:rFonts w:ascii="Arial" w:hAnsi="Arial" w:cs="Arial"/>
        </w:rPr>
        <w:t>as a result of</w:t>
      </w:r>
      <w:proofErr w:type="gramEnd"/>
      <w:r w:rsidRPr="00DC6232">
        <w:rPr>
          <w:rFonts w:ascii="Arial" w:hAnsi="Arial" w:cs="Arial"/>
        </w:rPr>
        <w:t xml:space="preserve"> the attitudes of other toward such impairment; or</w:t>
      </w:r>
    </w:p>
    <w:p w14:paraId="7C1CE310" w14:textId="77777777" w:rsidR="00CF46A0" w:rsidRPr="00DC6232" w:rsidRDefault="00CF46A0" w:rsidP="00CF46A0">
      <w:pPr>
        <w:pStyle w:val="ListParagraph"/>
        <w:numPr>
          <w:ilvl w:val="1"/>
          <w:numId w:val="1"/>
        </w:numPr>
        <w:spacing w:line="276" w:lineRule="auto"/>
        <w:ind w:left="1800"/>
        <w:rPr>
          <w:rFonts w:ascii="Arial" w:hAnsi="Arial" w:cs="Arial"/>
        </w:rPr>
      </w:pPr>
      <w:r w:rsidRPr="00DC6232">
        <w:rPr>
          <w:rFonts w:ascii="Arial" w:hAnsi="Arial" w:cs="Arial"/>
        </w:rPr>
        <w:t>Has none of the impairments defined in paragraph (</w:t>
      </w:r>
      <w:r>
        <w:rPr>
          <w:rFonts w:ascii="Arial" w:hAnsi="Arial" w:cs="Arial"/>
        </w:rPr>
        <w:t>4</w:t>
      </w:r>
      <w:r w:rsidRPr="00DC6232">
        <w:rPr>
          <w:rFonts w:ascii="Arial" w:hAnsi="Arial" w:cs="Arial"/>
        </w:rPr>
        <w:t>a) of this definition but is treated by another person as having such an impairment.</w:t>
      </w:r>
    </w:p>
    <w:p w14:paraId="7B3FCD47" w14:textId="77777777" w:rsidR="00CF46A0" w:rsidRPr="00DC6232" w:rsidRDefault="00CF46A0" w:rsidP="00CF46A0">
      <w:pPr>
        <w:spacing w:line="276" w:lineRule="auto"/>
        <w:ind w:left="360"/>
        <w:rPr>
          <w:rFonts w:ascii="Arial" w:hAnsi="Arial" w:cs="Arial"/>
        </w:rPr>
      </w:pPr>
    </w:p>
    <w:p w14:paraId="59B30F5B" w14:textId="77777777" w:rsidR="00CF46A0" w:rsidRPr="00DC6232" w:rsidRDefault="00CF46A0" w:rsidP="00CF46A0">
      <w:pPr>
        <w:rPr>
          <w:rFonts w:ascii="Arial" w:hAnsi="Arial" w:cs="Arial"/>
        </w:rPr>
      </w:pPr>
    </w:p>
    <w:p w14:paraId="2512D968" w14:textId="77777777" w:rsidR="000F0BAE" w:rsidRDefault="000F0BAE"/>
    <w:sectPr w:rsidR="000F0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B3026"/>
    <w:multiLevelType w:val="hybridMultilevel"/>
    <w:tmpl w:val="AAFAC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395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6A0"/>
    <w:rsid w:val="000203A7"/>
    <w:rsid w:val="000F0BAE"/>
    <w:rsid w:val="00CF4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CC9DC7"/>
  <w15:chartTrackingRefBased/>
  <w15:docId w15:val="{1132B985-232A-1B43-B575-D467A10C5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6A0"/>
  </w:style>
  <w:style w:type="paragraph" w:styleId="Heading1">
    <w:name w:val="heading 1"/>
    <w:basedOn w:val="Normal"/>
    <w:next w:val="Normal"/>
    <w:link w:val="Heading1Char"/>
    <w:autoRedefine/>
    <w:uiPriority w:val="9"/>
    <w:qFormat/>
    <w:rsid w:val="000203A7"/>
    <w:pPr>
      <w:keepNext/>
      <w:keepLines/>
      <w:spacing w:before="240"/>
      <w:outlineLvl w:val="0"/>
    </w:pPr>
    <w:rPr>
      <w:rFonts w:ascii="Arial" w:eastAsiaTheme="majorEastAsia" w:hAnsi="Arial"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203A7"/>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0203A7"/>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0203A7"/>
    <w:rPr>
      <w:rFonts w:ascii="Arial" w:eastAsiaTheme="majorEastAsia" w:hAnsi="Arial" w:cstheme="majorBidi"/>
      <w:color w:val="2F5496" w:themeColor="accent1" w:themeShade="BF"/>
      <w:sz w:val="32"/>
      <w:szCs w:val="32"/>
    </w:rPr>
  </w:style>
  <w:style w:type="paragraph" w:styleId="ListParagraph">
    <w:name w:val="List Paragraph"/>
    <w:basedOn w:val="Normal"/>
    <w:uiPriority w:val="34"/>
    <w:qFormat/>
    <w:rsid w:val="00CF4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3045</Characters>
  <Application>Microsoft Office Word</Application>
  <DocSecurity>0</DocSecurity>
  <Lines>72</Lines>
  <Paragraphs>21</Paragraphs>
  <ScaleCrop>false</ScaleCrop>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O'Meara</dc:creator>
  <cp:keywords/>
  <dc:description/>
  <cp:lastModifiedBy>Brittany O'Meara</cp:lastModifiedBy>
  <cp:revision>1</cp:revision>
  <dcterms:created xsi:type="dcterms:W3CDTF">2022-05-24T21:39:00Z</dcterms:created>
  <dcterms:modified xsi:type="dcterms:W3CDTF">2022-05-24T21:49:00Z</dcterms:modified>
</cp:coreProperties>
</file>